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3B" w:rsidRDefault="00B131CC" w:rsidP="005426BB">
      <w:r>
        <w:t>December 1</w:t>
      </w:r>
      <w:r w:rsidR="00C84CE8">
        <w:t>3</w:t>
      </w:r>
      <w:r w:rsidR="009B0E3B">
        <w:t>, 2019</w:t>
      </w:r>
    </w:p>
    <w:p w:rsidR="009B0E3B" w:rsidRDefault="009B0E3B" w:rsidP="005426BB"/>
    <w:p w:rsidR="00C84CE8" w:rsidRDefault="00C84CE8" w:rsidP="00C84CE8">
      <w:r>
        <w:t>On July 1, a new law went into effect that tasked the Indiana Criminal Justice Institute (ICJI) with developing a web-based sexual assault tracking system that will be used to, not only notify victims about the status of their forensic examination kit, but also reimburse claims of both victims and health service providers. Since the law went into effect, ICJI has been in the process of developing the Indiana Sexual Assault Tracking System and is pleased to announce that the system is now operational.</w:t>
      </w:r>
    </w:p>
    <w:p w:rsidR="00C84CE8" w:rsidRDefault="00C84CE8" w:rsidP="00C84CE8">
      <w:r>
        <w:t> </w:t>
      </w:r>
    </w:p>
    <w:p w:rsidR="00C84CE8" w:rsidRPr="00C84CE8" w:rsidRDefault="00C84CE8" w:rsidP="00C84CE8">
      <w:pPr>
        <w:rPr>
          <w:iCs/>
        </w:rPr>
      </w:pPr>
      <w:r w:rsidRPr="00C84CE8">
        <w:rPr>
          <w:iCs/>
        </w:rPr>
        <w:t xml:space="preserve">Since the system requires participation from every hospital and medical facility to function properly, ICJI will be conducting a </w:t>
      </w:r>
      <w:r w:rsidRPr="00C84CE8">
        <w:rPr>
          <w:b/>
          <w:bCs/>
          <w:iCs/>
        </w:rPr>
        <w:t>training session</w:t>
      </w:r>
      <w:r w:rsidRPr="00C84CE8">
        <w:rPr>
          <w:iCs/>
        </w:rPr>
        <w:t xml:space="preserve"> for clinical providers in the state. The training will provide information on how to use the new system and what’s required from medical staff moving forward.</w:t>
      </w:r>
    </w:p>
    <w:p w:rsidR="00C84CE8" w:rsidRPr="00C84CE8" w:rsidRDefault="00C84CE8" w:rsidP="00C84CE8">
      <w:pPr>
        <w:rPr>
          <w:i/>
        </w:rPr>
      </w:pPr>
      <w:r w:rsidRPr="00C84CE8">
        <w:rPr>
          <w:i/>
          <w:iCs/>
        </w:rPr>
        <w:t>IMPORTANT NOTE: To receive reimbursement for forensic examination kits in accordance with the new law, information must be entered into the Indiana Sexual Assault Tracking System.</w:t>
      </w:r>
    </w:p>
    <w:p w:rsidR="00C84CE8" w:rsidRDefault="00C84CE8" w:rsidP="00C84CE8">
      <w:r>
        <w:t> </w:t>
      </w:r>
    </w:p>
    <w:p w:rsidR="00C84CE8" w:rsidRDefault="00C84CE8" w:rsidP="00C84CE8">
      <w:r>
        <w:t xml:space="preserve">To ensure we invite the right individuals to attend the training, please send </w:t>
      </w:r>
      <w:r>
        <w:rPr>
          <w:u w:val="single"/>
        </w:rPr>
        <w:t>contact information</w:t>
      </w:r>
      <w:r>
        <w:t xml:space="preserve"> for clinical providers at </w:t>
      </w:r>
      <w:r w:rsidR="00D34A08">
        <w:t>your facility</w:t>
      </w:r>
      <w:r>
        <w:rPr>
          <w:b/>
          <w:bCs/>
        </w:rPr>
        <w:t xml:space="preserve"> </w:t>
      </w:r>
      <w:r>
        <w:t xml:space="preserve">to Ben </w:t>
      </w:r>
      <w:proofErr w:type="spellStart"/>
      <w:r>
        <w:t>Gavelek</w:t>
      </w:r>
      <w:proofErr w:type="spellEnd"/>
      <w:r>
        <w:t xml:space="preserve"> at </w:t>
      </w:r>
      <w:bookmarkStart w:id="0" w:name="_GoBack"/>
      <w:bookmarkEnd w:id="0"/>
      <w:r w:rsidR="00DD66EE">
        <w:fldChar w:fldCharType="begin"/>
      </w:r>
      <w:r w:rsidR="00DD66EE">
        <w:instrText xml:space="preserve"> HYPERLINK "mailto:</w:instrText>
      </w:r>
      <w:r w:rsidR="00DD66EE" w:rsidRPr="00DD66EE">
        <w:instrText>begavelek@cji.in.gov</w:instrText>
      </w:r>
      <w:r w:rsidR="00DD66EE">
        <w:instrText xml:space="preserve">" </w:instrText>
      </w:r>
      <w:r w:rsidR="00DD66EE">
        <w:fldChar w:fldCharType="separate"/>
      </w:r>
      <w:r w:rsidR="00DD66EE" w:rsidRPr="00794002">
        <w:rPr>
          <w:rStyle w:val="Hyperlink"/>
        </w:rPr>
        <w:t>begav</w:t>
      </w:r>
      <w:r w:rsidR="00DD66EE" w:rsidRPr="00794002">
        <w:rPr>
          <w:rStyle w:val="Hyperlink"/>
        </w:rPr>
        <w:t>e</w:t>
      </w:r>
      <w:r w:rsidR="00DD66EE" w:rsidRPr="00794002">
        <w:rPr>
          <w:rStyle w:val="Hyperlink"/>
        </w:rPr>
        <w:t>lek@cji.in.gov</w:t>
      </w:r>
      <w:r w:rsidR="00DD66EE">
        <w:fldChar w:fldCharType="end"/>
      </w:r>
      <w:r>
        <w:t xml:space="preserve"> </w:t>
      </w:r>
      <w:r>
        <w:rPr>
          <w:b/>
          <w:bCs/>
          <w:color w:val="FF0000"/>
        </w:rPr>
        <w:t xml:space="preserve">no later than </w:t>
      </w:r>
      <w:r w:rsidRPr="00C84CE8">
        <w:rPr>
          <w:b/>
          <w:bCs/>
          <w:color w:val="FF0000"/>
        </w:rPr>
        <w:t>Friday, Dec. 20</w:t>
      </w:r>
      <w:r w:rsidRPr="00C84CE8">
        <w:rPr>
          <w:color w:val="FF0000"/>
        </w:rPr>
        <w:t>.</w:t>
      </w:r>
    </w:p>
    <w:p w:rsidR="00C84CE8" w:rsidRDefault="00C84CE8" w:rsidP="00C84CE8">
      <w:r>
        <w:t> </w:t>
      </w:r>
    </w:p>
    <w:p w:rsidR="00C84CE8" w:rsidRDefault="00C84CE8" w:rsidP="00C84CE8">
      <w:pPr>
        <w:ind w:left="720"/>
      </w:pPr>
      <w:r>
        <w:t>Full Name:</w:t>
      </w:r>
    </w:p>
    <w:p w:rsidR="00C84CE8" w:rsidRDefault="00C84CE8" w:rsidP="00C84CE8">
      <w:pPr>
        <w:ind w:left="720"/>
      </w:pPr>
      <w:r>
        <w:t>Phone Number:</w:t>
      </w:r>
    </w:p>
    <w:p w:rsidR="00C84CE8" w:rsidRDefault="00C84CE8" w:rsidP="00C84CE8">
      <w:pPr>
        <w:ind w:left="720"/>
      </w:pPr>
      <w:r>
        <w:t>Email Address:</w:t>
      </w:r>
    </w:p>
    <w:p w:rsidR="00C84CE8" w:rsidRDefault="00C84CE8" w:rsidP="00C84CE8">
      <w:r>
        <w:t> </w:t>
      </w:r>
    </w:p>
    <w:p w:rsidR="00C84CE8" w:rsidRDefault="00C84CE8" w:rsidP="00C84CE8">
      <w:r>
        <w:t>Once we have compiled the list, we will send out more information about the time, date and format of the training.</w:t>
      </w:r>
    </w:p>
    <w:p w:rsidR="00C84CE8" w:rsidRDefault="00C84CE8" w:rsidP="00C84CE8"/>
    <w:p w:rsidR="00C84CE8" w:rsidRDefault="00C84CE8" w:rsidP="00C84CE8">
      <w:r>
        <w:t>Respectfully,</w:t>
      </w:r>
    </w:p>
    <w:p w:rsidR="005426BB" w:rsidRDefault="00C84CE8" w:rsidP="005426BB">
      <w:r>
        <w:rPr>
          <w:noProof/>
          <w:sz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747036" cy="409575"/>
            <wp:effectExtent l="0" t="0" r="571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extLst>
                        <a:ext uri="{28A0092B-C50C-407E-A947-70E740481C1C}">
                          <a14:useLocalDpi xmlns:a14="http://schemas.microsoft.com/office/drawing/2010/main" val="0"/>
                        </a:ext>
                      </a:extLst>
                    </a:blip>
                    <a:srcRect l="57584" b="-8403"/>
                    <a:stretch/>
                  </pic:blipFill>
                  <pic:spPr bwMode="auto">
                    <a:xfrm>
                      <a:off x="0" y="0"/>
                      <a:ext cx="1747036"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3B73" w:rsidRDefault="00293B73" w:rsidP="005426BB"/>
    <w:p w:rsidR="005426BB" w:rsidRDefault="005426BB" w:rsidP="005426BB">
      <w:r>
        <w:t>Devon McDonald</w:t>
      </w:r>
    </w:p>
    <w:p w:rsidR="009B0E3B" w:rsidRDefault="009B0E3B" w:rsidP="005426BB">
      <w:r>
        <w:t>Executive Director</w:t>
      </w:r>
    </w:p>
    <w:sectPr w:rsidR="009B0E3B" w:rsidSect="009B22CF">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45D" w:rsidRDefault="0011445D" w:rsidP="00400330">
      <w:r>
        <w:separator/>
      </w:r>
    </w:p>
  </w:endnote>
  <w:endnote w:type="continuationSeparator" w:id="0">
    <w:p w:rsidR="0011445D" w:rsidRDefault="0011445D" w:rsidP="0040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43726"/>
      <w:docPartObj>
        <w:docPartGallery w:val="Page Numbers (Bottom of Page)"/>
        <w:docPartUnique/>
      </w:docPartObj>
    </w:sdtPr>
    <w:sdtEndPr>
      <w:rPr>
        <w:rFonts w:ascii="Arial" w:hAnsi="Arial" w:cs="Arial"/>
        <w:b/>
        <w:i/>
        <w:noProof/>
        <w:color w:val="000080"/>
        <w:sz w:val="19"/>
        <w:szCs w:val="19"/>
      </w:rPr>
    </w:sdtEndPr>
    <w:sdtContent>
      <w:p w:rsidR="00400330" w:rsidRPr="00400330" w:rsidRDefault="00400330" w:rsidP="00400330">
        <w:pPr>
          <w:pStyle w:val="Header"/>
          <w:spacing w:line="276" w:lineRule="auto"/>
          <w:jc w:val="right"/>
          <w:rPr>
            <w:rFonts w:ascii="Arial Black" w:hAnsi="Arial Black"/>
            <w:color w:val="000080"/>
            <w:sz w:val="16"/>
            <w:szCs w:val="18"/>
          </w:rPr>
        </w:pPr>
      </w:p>
      <w:p w:rsidR="00400330" w:rsidRDefault="0011445D" w:rsidP="00400330">
        <w:pPr>
          <w:pStyle w:val="Footer"/>
          <w:jc w:val="center"/>
          <w:rPr>
            <w:rFonts w:ascii="Arial" w:hAnsi="Arial" w:cs="Arial"/>
            <w:b/>
            <w:i/>
            <w:color w:val="000080"/>
            <w:sz w:val="19"/>
            <w:szCs w:val="19"/>
          </w:rPr>
        </w:pPr>
        <w:r>
          <w:rPr>
            <w:rFonts w:ascii="Arial" w:hAnsi="Arial" w:cs="Arial"/>
            <w:b/>
            <w:i/>
            <w:color w:val="000080"/>
            <w:sz w:val="19"/>
            <w:szCs w:val="19"/>
          </w:rPr>
          <w:pict>
            <v:rect id="_x0000_i1025" style="width:468pt;height:1.5pt" o:hralign="center" o:hrstd="t" o:hrnoshade="t" o:hr="t" fillcolor="navy" stroked="f"/>
          </w:pict>
        </w:r>
      </w:p>
      <w:p w:rsidR="00400330" w:rsidRDefault="00400330" w:rsidP="00400330">
        <w:pPr>
          <w:pStyle w:val="Footer"/>
          <w:jc w:val="center"/>
          <w:rPr>
            <w:rFonts w:ascii="Arial" w:hAnsi="Arial" w:cs="Arial"/>
            <w:b/>
            <w:i/>
            <w:color w:val="000080"/>
            <w:sz w:val="19"/>
            <w:szCs w:val="19"/>
          </w:rPr>
        </w:pPr>
        <w:r w:rsidRPr="00400330">
          <w:rPr>
            <w:rFonts w:ascii="Arial" w:hAnsi="Arial" w:cs="Arial"/>
            <w:b/>
            <w:i/>
            <w:color w:val="000080"/>
            <w:sz w:val="19"/>
            <w:szCs w:val="19"/>
          </w:rPr>
          <w:t>Indiana Criminal Justice Institute –</w:t>
        </w:r>
        <w:r>
          <w:rPr>
            <w:rFonts w:ascii="Arial" w:hAnsi="Arial" w:cs="Arial"/>
            <w:b/>
            <w:i/>
            <w:color w:val="000080"/>
            <w:sz w:val="19"/>
            <w:szCs w:val="19"/>
          </w:rPr>
          <w:t xml:space="preserve"> Page </w:t>
        </w:r>
        <w:r w:rsidRPr="00400330">
          <w:rPr>
            <w:rFonts w:ascii="Arial" w:hAnsi="Arial" w:cs="Arial"/>
            <w:b/>
            <w:i/>
            <w:color w:val="000080"/>
            <w:sz w:val="19"/>
            <w:szCs w:val="19"/>
          </w:rPr>
          <w:fldChar w:fldCharType="begin"/>
        </w:r>
        <w:r w:rsidRPr="00400330">
          <w:rPr>
            <w:rFonts w:ascii="Arial" w:hAnsi="Arial" w:cs="Arial"/>
            <w:b/>
            <w:i/>
            <w:color w:val="000080"/>
            <w:sz w:val="19"/>
            <w:szCs w:val="19"/>
          </w:rPr>
          <w:instrText xml:space="preserve"> PAGE   \* MERGEFORMAT </w:instrText>
        </w:r>
        <w:r w:rsidRPr="00400330">
          <w:rPr>
            <w:rFonts w:ascii="Arial" w:hAnsi="Arial" w:cs="Arial"/>
            <w:b/>
            <w:i/>
            <w:color w:val="000080"/>
            <w:sz w:val="19"/>
            <w:szCs w:val="19"/>
          </w:rPr>
          <w:fldChar w:fldCharType="separate"/>
        </w:r>
        <w:r w:rsidR="005426BB">
          <w:rPr>
            <w:rFonts w:ascii="Arial" w:hAnsi="Arial" w:cs="Arial"/>
            <w:b/>
            <w:i/>
            <w:noProof/>
            <w:color w:val="000080"/>
            <w:sz w:val="19"/>
            <w:szCs w:val="19"/>
          </w:rPr>
          <w:t>3</w:t>
        </w:r>
        <w:r w:rsidRPr="00400330">
          <w:rPr>
            <w:rFonts w:ascii="Arial" w:hAnsi="Arial" w:cs="Arial"/>
            <w:b/>
            <w:i/>
            <w:noProof/>
            <w:color w:val="000080"/>
            <w:sz w:val="19"/>
            <w:szCs w:val="19"/>
          </w:rPr>
          <w:fldChar w:fldCharType="end"/>
        </w:r>
      </w:p>
      <w:p w:rsidR="00400330" w:rsidRPr="00400330" w:rsidRDefault="0011445D" w:rsidP="00400330">
        <w:pPr>
          <w:pStyle w:val="Footer"/>
          <w:jc w:val="center"/>
          <w:rPr>
            <w:rFonts w:ascii="Arial" w:hAnsi="Arial" w:cs="Arial"/>
            <w:b/>
            <w:i/>
            <w:color w:val="000080"/>
            <w:sz w:val="19"/>
            <w:szCs w:val="19"/>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330" w:rsidRDefault="0011445D" w:rsidP="00400330">
    <w:pPr>
      <w:pStyle w:val="Footer"/>
      <w:jc w:val="center"/>
      <w:rPr>
        <w:rFonts w:ascii="Arial" w:hAnsi="Arial" w:cs="Arial"/>
        <w:b/>
        <w:i/>
        <w:color w:val="000080"/>
        <w:sz w:val="19"/>
        <w:szCs w:val="19"/>
      </w:rPr>
    </w:pPr>
    <w:r>
      <w:rPr>
        <w:rFonts w:ascii="Arial" w:hAnsi="Arial" w:cs="Arial"/>
        <w:b/>
        <w:i/>
        <w:color w:val="000080"/>
        <w:sz w:val="19"/>
        <w:szCs w:val="19"/>
      </w:rPr>
      <w:pict>
        <v:rect id="_x0000_i1026" style="width:468pt;height:1.5pt" o:hralign="center" o:hrstd="t" o:hrnoshade="t" o:hr="t" fillcolor="navy" stroked="f"/>
      </w:pict>
    </w:r>
  </w:p>
  <w:p w:rsidR="00400330" w:rsidRPr="00482C24" w:rsidRDefault="00400330" w:rsidP="00400330">
    <w:pPr>
      <w:pStyle w:val="Footer"/>
      <w:jc w:val="center"/>
      <w:rPr>
        <w:rFonts w:ascii="Arial" w:hAnsi="Arial" w:cs="Arial"/>
        <w:b/>
        <w:i/>
        <w:color w:val="000080"/>
        <w:sz w:val="19"/>
        <w:szCs w:val="19"/>
      </w:rPr>
    </w:pPr>
    <w:r w:rsidRPr="00482C24">
      <w:rPr>
        <w:rFonts w:ascii="Arial" w:hAnsi="Arial" w:cs="Arial"/>
        <w:b/>
        <w:i/>
        <w:color w:val="000080"/>
        <w:sz w:val="19"/>
        <w:szCs w:val="19"/>
      </w:rPr>
      <w:t>101 West Washington St., Suite 1170E, Indianapolis, IN 46204 – 317-232-1233 – Fax 317-232-4979</w:t>
    </w:r>
  </w:p>
  <w:p w:rsidR="00400330" w:rsidRDefault="00400330" w:rsidP="00400330">
    <w:pPr>
      <w:pStyle w:val="Footer"/>
      <w:jc w:val="center"/>
      <w:rPr>
        <w:rFonts w:ascii="Arial" w:hAnsi="Arial" w:cs="Arial"/>
        <w:b/>
        <w:i/>
        <w:color w:val="000080"/>
        <w:sz w:val="19"/>
        <w:szCs w:val="19"/>
      </w:rPr>
    </w:pPr>
    <w:r w:rsidRPr="00482C24">
      <w:rPr>
        <w:rFonts w:ascii="Arial" w:hAnsi="Arial" w:cs="Arial"/>
        <w:b/>
        <w:i/>
        <w:color w:val="000080"/>
        <w:sz w:val="19"/>
        <w:szCs w:val="19"/>
      </w:rPr>
      <w:t xml:space="preserve">An Equal Opportunity Employer – </w:t>
    </w:r>
    <w:hyperlink r:id="rId1" w:history="1">
      <w:r w:rsidRPr="00CD3AD9">
        <w:rPr>
          <w:rStyle w:val="Hyperlink"/>
          <w:rFonts w:ascii="Arial" w:hAnsi="Arial" w:cs="Arial"/>
          <w:b/>
          <w:i/>
          <w:sz w:val="19"/>
          <w:szCs w:val="19"/>
        </w:rPr>
        <w:t>www.in.gov/cji</w:t>
      </w:r>
    </w:hyperlink>
  </w:p>
  <w:p w:rsidR="00400330" w:rsidRPr="00400330" w:rsidRDefault="00400330" w:rsidP="00400330">
    <w:pPr>
      <w:pStyle w:val="Footer"/>
      <w:jc w:val="center"/>
      <w:rPr>
        <w:rFonts w:ascii="Arial" w:hAnsi="Arial" w:cs="Arial"/>
        <w:b/>
        <w:i/>
        <w:color w:val="0000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45D" w:rsidRDefault="0011445D" w:rsidP="00400330">
      <w:r>
        <w:separator/>
      </w:r>
    </w:p>
  </w:footnote>
  <w:footnote w:type="continuationSeparator" w:id="0">
    <w:p w:rsidR="0011445D" w:rsidRDefault="0011445D" w:rsidP="0040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9" w:type="dxa"/>
        <w:right w:w="29" w:type="dxa"/>
      </w:tblCellMar>
      <w:tblLook w:val="04A0" w:firstRow="1" w:lastRow="0" w:firstColumn="1" w:lastColumn="0" w:noHBand="0" w:noVBand="1"/>
    </w:tblPr>
    <w:tblGrid>
      <w:gridCol w:w="1620"/>
      <w:gridCol w:w="5095"/>
      <w:gridCol w:w="2615"/>
    </w:tblGrid>
    <w:tr w:rsidR="009B22CF" w:rsidTr="00F85F2F">
      <w:tc>
        <w:tcPr>
          <w:tcW w:w="1620" w:type="dxa"/>
          <w:vAlign w:val="bottom"/>
        </w:tcPr>
        <w:p w:rsidR="009B22CF" w:rsidRDefault="009B22CF" w:rsidP="009B22CF">
          <w:pPr>
            <w:pStyle w:val="Header"/>
          </w:pPr>
          <w:r>
            <w:rPr>
              <w:noProof/>
            </w:rPr>
            <w:drawing>
              <wp:inline distT="0" distB="0" distL="0" distR="0" wp14:anchorId="4C284D00" wp14:editId="411EDD2E">
                <wp:extent cx="992378" cy="9923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ana-StateSeal.svg.png"/>
                        <pic:cNvPicPr/>
                      </pic:nvPicPr>
                      <pic:blipFill>
                        <a:blip r:embed="rId1">
                          <a:extLst>
                            <a:ext uri="{28A0092B-C50C-407E-A947-70E740481C1C}">
                              <a14:useLocalDpi xmlns:a14="http://schemas.microsoft.com/office/drawing/2010/main" val="0"/>
                            </a:ext>
                          </a:extLst>
                        </a:blip>
                        <a:stretch>
                          <a:fillRect/>
                        </a:stretch>
                      </pic:blipFill>
                      <pic:spPr>
                        <a:xfrm>
                          <a:off x="0" y="0"/>
                          <a:ext cx="1044039" cy="1044039"/>
                        </a:xfrm>
                        <a:prstGeom prst="rect">
                          <a:avLst/>
                        </a:prstGeom>
                      </pic:spPr>
                    </pic:pic>
                  </a:graphicData>
                </a:graphic>
              </wp:inline>
            </w:drawing>
          </w:r>
        </w:p>
      </w:tc>
      <w:tc>
        <w:tcPr>
          <w:tcW w:w="5095" w:type="dxa"/>
          <w:tcBorders>
            <w:bottom w:val="single" w:sz="12" w:space="0" w:color="000080"/>
          </w:tcBorders>
          <w:vAlign w:val="bottom"/>
        </w:tcPr>
        <w:p w:rsidR="009B22CF" w:rsidRDefault="009B22CF" w:rsidP="009B22CF">
          <w:pPr>
            <w:pStyle w:val="Header"/>
          </w:pPr>
          <w:r w:rsidRPr="00482C24">
            <w:rPr>
              <w:rFonts w:ascii="Arial" w:hAnsi="Arial"/>
              <w:b/>
              <w:color w:val="000080"/>
              <w:sz w:val="32"/>
            </w:rPr>
            <w:t>STATE OF INDIANA</w:t>
          </w:r>
        </w:p>
      </w:tc>
      <w:tc>
        <w:tcPr>
          <w:tcW w:w="2615" w:type="dxa"/>
          <w:tcBorders>
            <w:bottom w:val="single" w:sz="12" w:space="0" w:color="000080"/>
          </w:tcBorders>
          <w:vAlign w:val="bottom"/>
        </w:tcPr>
        <w:p w:rsidR="009B22CF" w:rsidRDefault="009B22CF" w:rsidP="009B22CF">
          <w:pPr>
            <w:pStyle w:val="Header"/>
            <w:jc w:val="right"/>
          </w:pPr>
          <w:r>
            <w:rPr>
              <w:noProof/>
            </w:rPr>
            <w:drawing>
              <wp:inline distT="0" distB="0" distL="0" distR="0" wp14:anchorId="581801EE" wp14:editId="2C0EE798">
                <wp:extent cx="1524000" cy="1054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54735"/>
                        </a:xfrm>
                        <a:prstGeom prst="rect">
                          <a:avLst/>
                        </a:prstGeom>
                        <a:noFill/>
                      </pic:spPr>
                    </pic:pic>
                  </a:graphicData>
                </a:graphic>
              </wp:inline>
            </w:drawing>
          </w:r>
        </w:p>
      </w:tc>
    </w:tr>
    <w:tr w:rsidR="009B22CF" w:rsidTr="00F85F2F">
      <w:tc>
        <w:tcPr>
          <w:tcW w:w="9330" w:type="dxa"/>
          <w:gridSpan w:val="3"/>
          <w:vAlign w:val="bottom"/>
        </w:tcPr>
        <w:p w:rsidR="009B22CF" w:rsidRPr="00400330" w:rsidRDefault="009B22CF" w:rsidP="009B22CF">
          <w:pPr>
            <w:pStyle w:val="Header"/>
            <w:jc w:val="right"/>
            <w:rPr>
              <w:rFonts w:ascii="Arial Black" w:hAnsi="Arial Black"/>
              <w:color w:val="000080"/>
              <w:sz w:val="16"/>
              <w:szCs w:val="18"/>
            </w:rPr>
          </w:pPr>
          <w:r w:rsidRPr="00400330">
            <w:rPr>
              <w:rFonts w:ascii="Arial Black" w:hAnsi="Arial Black"/>
              <w:color w:val="000080"/>
              <w:sz w:val="16"/>
              <w:szCs w:val="18"/>
            </w:rPr>
            <w:t>Eric J. Holcomb, Governor</w:t>
          </w:r>
        </w:p>
        <w:p w:rsidR="009B22CF" w:rsidRPr="00400330" w:rsidRDefault="009B22CF" w:rsidP="009B22CF">
          <w:pPr>
            <w:pStyle w:val="Header"/>
            <w:jc w:val="right"/>
            <w:rPr>
              <w:rFonts w:ascii="Arial Black" w:hAnsi="Arial Black"/>
              <w:color w:val="000080"/>
              <w:sz w:val="16"/>
              <w:szCs w:val="18"/>
            </w:rPr>
          </w:pPr>
          <w:r w:rsidRPr="00400330">
            <w:rPr>
              <w:rFonts w:ascii="Arial Black" w:hAnsi="Arial Black"/>
              <w:color w:val="000080"/>
              <w:sz w:val="16"/>
              <w:szCs w:val="18"/>
            </w:rPr>
            <w:t>Devon McDonald, Executive Director</w:t>
          </w:r>
        </w:p>
      </w:tc>
    </w:tr>
  </w:tbl>
  <w:p w:rsidR="00400330" w:rsidRPr="00400330" w:rsidRDefault="00400330" w:rsidP="000A3BD8">
    <w:pPr>
      <w:pStyle w:val="Header"/>
      <w:spacing w:line="276" w:lineRule="auto"/>
      <w:rPr>
        <w:rFonts w:ascii="Arial Black" w:hAnsi="Arial Black"/>
        <w:color w:val="000080"/>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173"/>
    <w:multiLevelType w:val="hybridMultilevel"/>
    <w:tmpl w:val="B1824D46"/>
    <w:lvl w:ilvl="0" w:tplc="D29AEB38">
      <w:start w:val="1"/>
      <w:numFmt w:val="decimal"/>
      <w:lvlText w:val="%1."/>
      <w:lvlJc w:val="left"/>
      <w:pPr>
        <w:ind w:left="880" w:hanging="360"/>
        <w:jc w:val="left"/>
      </w:pPr>
      <w:rPr>
        <w:rFonts w:ascii="Times New Roman" w:eastAsia="Times New Roman" w:hAnsi="Times New Roman" w:hint="default"/>
        <w:sz w:val="24"/>
        <w:szCs w:val="24"/>
      </w:rPr>
    </w:lvl>
    <w:lvl w:ilvl="1" w:tplc="59769D7A">
      <w:start w:val="1"/>
      <w:numFmt w:val="bullet"/>
      <w:lvlText w:val="•"/>
      <w:lvlJc w:val="left"/>
      <w:pPr>
        <w:ind w:left="1760" w:hanging="360"/>
      </w:pPr>
      <w:rPr>
        <w:rFonts w:hint="default"/>
      </w:rPr>
    </w:lvl>
    <w:lvl w:ilvl="2" w:tplc="D57A20FC">
      <w:start w:val="1"/>
      <w:numFmt w:val="bullet"/>
      <w:lvlText w:val="•"/>
      <w:lvlJc w:val="left"/>
      <w:pPr>
        <w:ind w:left="2640" w:hanging="360"/>
      </w:pPr>
      <w:rPr>
        <w:rFonts w:hint="default"/>
      </w:rPr>
    </w:lvl>
    <w:lvl w:ilvl="3" w:tplc="B40490EA">
      <w:start w:val="1"/>
      <w:numFmt w:val="bullet"/>
      <w:lvlText w:val="•"/>
      <w:lvlJc w:val="left"/>
      <w:pPr>
        <w:ind w:left="3520" w:hanging="360"/>
      </w:pPr>
      <w:rPr>
        <w:rFonts w:hint="default"/>
      </w:rPr>
    </w:lvl>
    <w:lvl w:ilvl="4" w:tplc="C93C9FC8">
      <w:start w:val="1"/>
      <w:numFmt w:val="bullet"/>
      <w:lvlText w:val="•"/>
      <w:lvlJc w:val="left"/>
      <w:pPr>
        <w:ind w:left="4400" w:hanging="360"/>
      </w:pPr>
      <w:rPr>
        <w:rFonts w:hint="default"/>
      </w:rPr>
    </w:lvl>
    <w:lvl w:ilvl="5" w:tplc="60088288">
      <w:start w:val="1"/>
      <w:numFmt w:val="bullet"/>
      <w:lvlText w:val="•"/>
      <w:lvlJc w:val="left"/>
      <w:pPr>
        <w:ind w:left="5280" w:hanging="360"/>
      </w:pPr>
      <w:rPr>
        <w:rFonts w:hint="default"/>
      </w:rPr>
    </w:lvl>
    <w:lvl w:ilvl="6" w:tplc="0C92AF06">
      <w:start w:val="1"/>
      <w:numFmt w:val="bullet"/>
      <w:lvlText w:val="•"/>
      <w:lvlJc w:val="left"/>
      <w:pPr>
        <w:ind w:left="6160" w:hanging="360"/>
      </w:pPr>
      <w:rPr>
        <w:rFonts w:hint="default"/>
      </w:rPr>
    </w:lvl>
    <w:lvl w:ilvl="7" w:tplc="18164D5C">
      <w:start w:val="1"/>
      <w:numFmt w:val="bullet"/>
      <w:lvlText w:val="•"/>
      <w:lvlJc w:val="left"/>
      <w:pPr>
        <w:ind w:left="7040" w:hanging="360"/>
      </w:pPr>
      <w:rPr>
        <w:rFonts w:hint="default"/>
      </w:rPr>
    </w:lvl>
    <w:lvl w:ilvl="8" w:tplc="11A2BCA2">
      <w:start w:val="1"/>
      <w:numFmt w:val="bullet"/>
      <w:lvlText w:val="•"/>
      <w:lvlJc w:val="left"/>
      <w:pPr>
        <w:ind w:left="7920" w:hanging="360"/>
      </w:pPr>
      <w:rPr>
        <w:rFonts w:hint="default"/>
      </w:rPr>
    </w:lvl>
  </w:abstractNum>
  <w:abstractNum w:abstractNumId="1" w15:restartNumberingAfterBreak="0">
    <w:nsid w:val="09A233CD"/>
    <w:multiLevelType w:val="hybridMultilevel"/>
    <w:tmpl w:val="142E70EE"/>
    <w:lvl w:ilvl="0" w:tplc="FAD437B0">
      <w:start w:val="7"/>
      <w:numFmt w:val="decimal"/>
      <w:lvlText w:val="(%1)"/>
      <w:lvlJc w:val="left"/>
      <w:pPr>
        <w:ind w:left="1138" w:hanging="339"/>
        <w:jc w:val="left"/>
      </w:pPr>
      <w:rPr>
        <w:rFonts w:ascii="Times New Roman" w:eastAsia="Times New Roman" w:hAnsi="Times New Roman" w:hint="default"/>
        <w:spacing w:val="-1"/>
        <w:sz w:val="24"/>
        <w:szCs w:val="24"/>
      </w:rPr>
    </w:lvl>
    <w:lvl w:ilvl="1" w:tplc="BF3CD21A">
      <w:start w:val="1"/>
      <w:numFmt w:val="bullet"/>
      <w:lvlText w:val=""/>
      <w:lvlJc w:val="left"/>
      <w:pPr>
        <w:ind w:left="1520" w:hanging="360"/>
      </w:pPr>
      <w:rPr>
        <w:rFonts w:ascii="Symbol" w:eastAsia="Symbol" w:hAnsi="Symbol" w:hint="default"/>
        <w:sz w:val="24"/>
        <w:szCs w:val="24"/>
      </w:rPr>
    </w:lvl>
    <w:lvl w:ilvl="2" w:tplc="D65E5F32">
      <w:start w:val="1"/>
      <w:numFmt w:val="bullet"/>
      <w:lvlText w:val="•"/>
      <w:lvlJc w:val="left"/>
      <w:pPr>
        <w:ind w:left="3646" w:hanging="360"/>
      </w:pPr>
      <w:rPr>
        <w:rFonts w:hint="default"/>
      </w:rPr>
    </w:lvl>
    <w:lvl w:ilvl="3" w:tplc="9F1A23F8">
      <w:start w:val="1"/>
      <w:numFmt w:val="bullet"/>
      <w:lvlText w:val="•"/>
      <w:lvlJc w:val="left"/>
      <w:pPr>
        <w:ind w:left="4520" w:hanging="360"/>
      </w:pPr>
      <w:rPr>
        <w:rFonts w:hint="default"/>
      </w:rPr>
    </w:lvl>
    <w:lvl w:ilvl="4" w:tplc="31D8A9FC">
      <w:start w:val="1"/>
      <w:numFmt w:val="bullet"/>
      <w:lvlText w:val="•"/>
      <w:lvlJc w:val="left"/>
      <w:pPr>
        <w:ind w:left="5394" w:hanging="360"/>
      </w:pPr>
      <w:rPr>
        <w:rFonts w:hint="default"/>
      </w:rPr>
    </w:lvl>
    <w:lvl w:ilvl="5" w:tplc="A0EAA060">
      <w:start w:val="1"/>
      <w:numFmt w:val="bullet"/>
      <w:lvlText w:val="•"/>
      <w:lvlJc w:val="left"/>
      <w:pPr>
        <w:ind w:left="6269" w:hanging="360"/>
      </w:pPr>
      <w:rPr>
        <w:rFonts w:hint="default"/>
      </w:rPr>
    </w:lvl>
    <w:lvl w:ilvl="6" w:tplc="26DC0CEC">
      <w:start w:val="1"/>
      <w:numFmt w:val="bullet"/>
      <w:lvlText w:val="•"/>
      <w:lvlJc w:val="left"/>
      <w:pPr>
        <w:ind w:left="7143" w:hanging="360"/>
      </w:pPr>
      <w:rPr>
        <w:rFonts w:hint="default"/>
      </w:rPr>
    </w:lvl>
    <w:lvl w:ilvl="7" w:tplc="31B20A2A">
      <w:start w:val="1"/>
      <w:numFmt w:val="bullet"/>
      <w:lvlText w:val="•"/>
      <w:lvlJc w:val="left"/>
      <w:pPr>
        <w:ind w:left="8017" w:hanging="360"/>
      </w:pPr>
      <w:rPr>
        <w:rFonts w:hint="default"/>
      </w:rPr>
    </w:lvl>
    <w:lvl w:ilvl="8" w:tplc="6B60A7FE">
      <w:start w:val="1"/>
      <w:numFmt w:val="bullet"/>
      <w:lvlText w:val="•"/>
      <w:lvlJc w:val="left"/>
      <w:pPr>
        <w:ind w:left="8891" w:hanging="360"/>
      </w:pPr>
      <w:rPr>
        <w:rFonts w:hint="default"/>
      </w:rPr>
    </w:lvl>
  </w:abstractNum>
  <w:abstractNum w:abstractNumId="2" w15:restartNumberingAfterBreak="0">
    <w:nsid w:val="43740B3A"/>
    <w:multiLevelType w:val="hybridMultilevel"/>
    <w:tmpl w:val="A566D7A0"/>
    <w:lvl w:ilvl="0" w:tplc="C64CDEF4">
      <w:start w:val="1"/>
      <w:numFmt w:val="bullet"/>
      <w:lvlText w:val=""/>
      <w:lvlJc w:val="left"/>
      <w:pPr>
        <w:ind w:left="880" w:hanging="360"/>
      </w:pPr>
      <w:rPr>
        <w:rFonts w:ascii="Symbol" w:eastAsia="Symbol" w:hAnsi="Symbol" w:hint="default"/>
        <w:sz w:val="24"/>
        <w:szCs w:val="24"/>
      </w:rPr>
    </w:lvl>
    <w:lvl w:ilvl="1" w:tplc="E35CFD22">
      <w:start w:val="1"/>
      <w:numFmt w:val="bullet"/>
      <w:lvlText w:val=""/>
      <w:lvlJc w:val="left"/>
      <w:pPr>
        <w:ind w:left="2320" w:hanging="360"/>
      </w:pPr>
      <w:rPr>
        <w:rFonts w:ascii="Wingdings" w:eastAsia="Wingdings" w:hAnsi="Wingdings" w:hint="default"/>
        <w:sz w:val="24"/>
        <w:szCs w:val="24"/>
      </w:rPr>
    </w:lvl>
    <w:lvl w:ilvl="2" w:tplc="A4A6E482">
      <w:start w:val="1"/>
      <w:numFmt w:val="bullet"/>
      <w:lvlText w:val="•"/>
      <w:lvlJc w:val="left"/>
      <w:pPr>
        <w:ind w:left="3137" w:hanging="360"/>
      </w:pPr>
      <w:rPr>
        <w:rFonts w:hint="default"/>
      </w:rPr>
    </w:lvl>
    <w:lvl w:ilvl="3" w:tplc="D76003C2">
      <w:start w:val="1"/>
      <w:numFmt w:val="bullet"/>
      <w:lvlText w:val="•"/>
      <w:lvlJc w:val="left"/>
      <w:pPr>
        <w:ind w:left="3955" w:hanging="360"/>
      </w:pPr>
      <w:rPr>
        <w:rFonts w:hint="default"/>
      </w:rPr>
    </w:lvl>
    <w:lvl w:ilvl="4" w:tplc="8912EC34">
      <w:start w:val="1"/>
      <w:numFmt w:val="bullet"/>
      <w:lvlText w:val="•"/>
      <w:lvlJc w:val="left"/>
      <w:pPr>
        <w:ind w:left="4773" w:hanging="360"/>
      </w:pPr>
      <w:rPr>
        <w:rFonts w:hint="default"/>
      </w:rPr>
    </w:lvl>
    <w:lvl w:ilvl="5" w:tplc="0570F094">
      <w:start w:val="1"/>
      <w:numFmt w:val="bullet"/>
      <w:lvlText w:val="•"/>
      <w:lvlJc w:val="left"/>
      <w:pPr>
        <w:ind w:left="5591" w:hanging="360"/>
      </w:pPr>
      <w:rPr>
        <w:rFonts w:hint="default"/>
      </w:rPr>
    </w:lvl>
    <w:lvl w:ilvl="6" w:tplc="0E460B44">
      <w:start w:val="1"/>
      <w:numFmt w:val="bullet"/>
      <w:lvlText w:val="•"/>
      <w:lvlJc w:val="left"/>
      <w:pPr>
        <w:ind w:left="6408" w:hanging="360"/>
      </w:pPr>
      <w:rPr>
        <w:rFonts w:hint="default"/>
      </w:rPr>
    </w:lvl>
    <w:lvl w:ilvl="7" w:tplc="AF0A7DBA">
      <w:start w:val="1"/>
      <w:numFmt w:val="bullet"/>
      <w:lvlText w:val="•"/>
      <w:lvlJc w:val="left"/>
      <w:pPr>
        <w:ind w:left="7226" w:hanging="360"/>
      </w:pPr>
      <w:rPr>
        <w:rFonts w:hint="default"/>
      </w:rPr>
    </w:lvl>
    <w:lvl w:ilvl="8" w:tplc="BD3E6564">
      <w:start w:val="1"/>
      <w:numFmt w:val="bullet"/>
      <w:lvlText w:val="•"/>
      <w:lvlJc w:val="left"/>
      <w:pPr>
        <w:ind w:left="804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30"/>
    <w:rsid w:val="000A3BD8"/>
    <w:rsid w:val="000D7F0C"/>
    <w:rsid w:val="0011445D"/>
    <w:rsid w:val="001843B9"/>
    <w:rsid w:val="001E3BAF"/>
    <w:rsid w:val="00200686"/>
    <w:rsid w:val="00293B73"/>
    <w:rsid w:val="00397958"/>
    <w:rsid w:val="003B524B"/>
    <w:rsid w:val="003E5194"/>
    <w:rsid w:val="00400330"/>
    <w:rsid w:val="004421C8"/>
    <w:rsid w:val="00490609"/>
    <w:rsid w:val="005426BB"/>
    <w:rsid w:val="00550B1C"/>
    <w:rsid w:val="00573B45"/>
    <w:rsid w:val="00584BA2"/>
    <w:rsid w:val="006B64F9"/>
    <w:rsid w:val="007A7FE4"/>
    <w:rsid w:val="007D0451"/>
    <w:rsid w:val="0081382D"/>
    <w:rsid w:val="0082251B"/>
    <w:rsid w:val="0091094A"/>
    <w:rsid w:val="00944E8C"/>
    <w:rsid w:val="009B0E3B"/>
    <w:rsid w:val="009B22CF"/>
    <w:rsid w:val="009E2A24"/>
    <w:rsid w:val="00A5771B"/>
    <w:rsid w:val="00B131CC"/>
    <w:rsid w:val="00C35E3E"/>
    <w:rsid w:val="00C84CE8"/>
    <w:rsid w:val="00D34A08"/>
    <w:rsid w:val="00DD66EE"/>
    <w:rsid w:val="00EC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18F3"/>
  <w15:chartTrackingRefBased/>
  <w15:docId w15:val="{F452D538-9048-4388-8F46-E7B7CF05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D7F0C"/>
    <w:pPr>
      <w:widowControl w:val="0"/>
      <w:spacing w:after="0" w:line="240" w:lineRule="auto"/>
    </w:pPr>
  </w:style>
  <w:style w:type="paragraph" w:styleId="Heading1">
    <w:name w:val="heading 1"/>
    <w:basedOn w:val="Normal"/>
    <w:link w:val="Heading1Char"/>
    <w:uiPriority w:val="1"/>
    <w:qFormat/>
    <w:rsid w:val="000D7F0C"/>
    <w:pPr>
      <w:ind w:left="1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330"/>
    <w:pPr>
      <w:tabs>
        <w:tab w:val="center" w:pos="4680"/>
        <w:tab w:val="right" w:pos="9360"/>
      </w:tabs>
    </w:pPr>
  </w:style>
  <w:style w:type="character" w:customStyle="1" w:styleId="HeaderChar">
    <w:name w:val="Header Char"/>
    <w:basedOn w:val="DefaultParagraphFont"/>
    <w:link w:val="Header"/>
    <w:uiPriority w:val="99"/>
    <w:rsid w:val="00400330"/>
  </w:style>
  <w:style w:type="paragraph" w:styleId="Footer">
    <w:name w:val="footer"/>
    <w:basedOn w:val="Normal"/>
    <w:link w:val="FooterChar"/>
    <w:uiPriority w:val="99"/>
    <w:unhideWhenUsed/>
    <w:rsid w:val="00400330"/>
    <w:pPr>
      <w:tabs>
        <w:tab w:val="center" w:pos="4680"/>
        <w:tab w:val="right" w:pos="9360"/>
      </w:tabs>
    </w:pPr>
  </w:style>
  <w:style w:type="character" w:customStyle="1" w:styleId="FooterChar">
    <w:name w:val="Footer Char"/>
    <w:basedOn w:val="DefaultParagraphFont"/>
    <w:link w:val="Footer"/>
    <w:uiPriority w:val="99"/>
    <w:rsid w:val="00400330"/>
  </w:style>
  <w:style w:type="character" w:styleId="Hyperlink">
    <w:name w:val="Hyperlink"/>
    <w:basedOn w:val="DefaultParagraphFont"/>
    <w:uiPriority w:val="99"/>
    <w:unhideWhenUsed/>
    <w:rsid w:val="00400330"/>
    <w:rPr>
      <w:color w:val="0000FF"/>
      <w:u w:val="single"/>
    </w:rPr>
  </w:style>
  <w:style w:type="table" w:styleId="TableGrid">
    <w:name w:val="Table Grid"/>
    <w:basedOn w:val="TableNormal"/>
    <w:uiPriority w:val="39"/>
    <w:rsid w:val="0040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30"/>
    <w:rPr>
      <w:rFonts w:ascii="Segoe UI" w:hAnsi="Segoe UI" w:cs="Segoe UI"/>
      <w:sz w:val="18"/>
      <w:szCs w:val="18"/>
    </w:rPr>
  </w:style>
  <w:style w:type="character" w:customStyle="1" w:styleId="Heading1Char">
    <w:name w:val="Heading 1 Char"/>
    <w:basedOn w:val="DefaultParagraphFont"/>
    <w:link w:val="Heading1"/>
    <w:uiPriority w:val="1"/>
    <w:rsid w:val="000D7F0C"/>
    <w:rPr>
      <w:rFonts w:ascii="Times New Roman" w:eastAsia="Times New Roman" w:hAnsi="Times New Roman"/>
      <w:b/>
      <w:bCs/>
      <w:sz w:val="24"/>
      <w:szCs w:val="24"/>
    </w:rPr>
  </w:style>
  <w:style w:type="paragraph" w:styleId="BodyText">
    <w:name w:val="Body Text"/>
    <w:basedOn w:val="Normal"/>
    <w:link w:val="BodyTextChar"/>
    <w:uiPriority w:val="1"/>
    <w:qFormat/>
    <w:rsid w:val="000D7F0C"/>
    <w:pPr>
      <w:ind w:left="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7F0C"/>
    <w:rPr>
      <w:rFonts w:ascii="Times New Roman" w:eastAsia="Times New Roman" w:hAnsi="Times New Roman"/>
      <w:sz w:val="24"/>
      <w:szCs w:val="24"/>
    </w:rPr>
  </w:style>
  <w:style w:type="paragraph" w:styleId="ListParagraph">
    <w:name w:val="List Paragraph"/>
    <w:basedOn w:val="Normal"/>
    <w:uiPriority w:val="1"/>
    <w:qFormat/>
    <w:rsid w:val="000D7F0C"/>
  </w:style>
  <w:style w:type="paragraph" w:customStyle="1" w:styleId="TableParagraph">
    <w:name w:val="Table Paragraph"/>
    <w:basedOn w:val="Normal"/>
    <w:uiPriority w:val="1"/>
    <w:qFormat/>
    <w:rsid w:val="000D7F0C"/>
  </w:style>
  <w:style w:type="character" w:styleId="CommentReference">
    <w:name w:val="annotation reference"/>
    <w:basedOn w:val="DefaultParagraphFont"/>
    <w:uiPriority w:val="99"/>
    <w:semiHidden/>
    <w:unhideWhenUsed/>
    <w:rsid w:val="000D7F0C"/>
    <w:rPr>
      <w:sz w:val="16"/>
      <w:szCs w:val="16"/>
    </w:rPr>
  </w:style>
  <w:style w:type="paragraph" w:styleId="CommentText">
    <w:name w:val="annotation text"/>
    <w:basedOn w:val="Normal"/>
    <w:link w:val="CommentTextChar"/>
    <w:uiPriority w:val="99"/>
    <w:semiHidden/>
    <w:unhideWhenUsed/>
    <w:rsid w:val="000D7F0C"/>
    <w:rPr>
      <w:sz w:val="20"/>
      <w:szCs w:val="20"/>
    </w:rPr>
  </w:style>
  <w:style w:type="character" w:customStyle="1" w:styleId="CommentTextChar">
    <w:name w:val="Comment Text Char"/>
    <w:basedOn w:val="DefaultParagraphFont"/>
    <w:link w:val="CommentText"/>
    <w:uiPriority w:val="99"/>
    <w:semiHidden/>
    <w:rsid w:val="000D7F0C"/>
    <w:rPr>
      <w:sz w:val="20"/>
      <w:szCs w:val="20"/>
    </w:rPr>
  </w:style>
  <w:style w:type="paragraph" w:styleId="CommentSubject">
    <w:name w:val="annotation subject"/>
    <w:basedOn w:val="CommentText"/>
    <w:next w:val="CommentText"/>
    <w:link w:val="CommentSubjectChar"/>
    <w:uiPriority w:val="99"/>
    <w:semiHidden/>
    <w:unhideWhenUsed/>
    <w:rsid w:val="000D7F0C"/>
    <w:rPr>
      <w:b/>
      <w:bCs/>
    </w:rPr>
  </w:style>
  <w:style w:type="character" w:customStyle="1" w:styleId="CommentSubjectChar">
    <w:name w:val="Comment Subject Char"/>
    <w:basedOn w:val="CommentTextChar"/>
    <w:link w:val="CommentSubject"/>
    <w:uiPriority w:val="99"/>
    <w:semiHidden/>
    <w:rsid w:val="000D7F0C"/>
    <w:rPr>
      <w:b/>
      <w:bCs/>
      <w:sz w:val="20"/>
      <w:szCs w:val="20"/>
    </w:rPr>
  </w:style>
  <w:style w:type="paragraph" w:styleId="Revision">
    <w:name w:val="Revision"/>
    <w:hidden/>
    <w:uiPriority w:val="99"/>
    <w:semiHidden/>
    <w:rsid w:val="003E5194"/>
    <w:pPr>
      <w:spacing w:after="0" w:line="240" w:lineRule="auto"/>
    </w:pPr>
  </w:style>
  <w:style w:type="character" w:styleId="FollowedHyperlink">
    <w:name w:val="FollowedHyperlink"/>
    <w:basedOn w:val="DefaultParagraphFont"/>
    <w:uiPriority w:val="99"/>
    <w:semiHidden/>
    <w:unhideWhenUsed/>
    <w:rsid w:val="00DD66EE"/>
    <w:rPr>
      <w:color w:val="954F72" w:themeColor="followedHyperlink"/>
      <w:u w:val="single"/>
    </w:rPr>
  </w:style>
  <w:style w:type="character" w:styleId="UnresolvedMention">
    <w:name w:val="Unresolved Mention"/>
    <w:basedOn w:val="DefaultParagraphFont"/>
    <w:uiPriority w:val="99"/>
    <w:semiHidden/>
    <w:unhideWhenUsed/>
    <w:rsid w:val="00DD6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351328">
      <w:bodyDiv w:val="1"/>
      <w:marLeft w:val="0"/>
      <w:marRight w:val="0"/>
      <w:marTop w:val="0"/>
      <w:marBottom w:val="0"/>
      <w:divBdr>
        <w:top w:val="none" w:sz="0" w:space="0" w:color="auto"/>
        <w:left w:val="none" w:sz="0" w:space="0" w:color="auto"/>
        <w:bottom w:val="none" w:sz="0" w:space="0" w:color="auto"/>
        <w:right w:val="none" w:sz="0" w:space="0" w:color="auto"/>
      </w:divBdr>
    </w:div>
    <w:div w:id="14707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in.gov/cj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6E3D5A-4DFD-4666-A225-181FECB1E92A}"/>
</file>

<file path=customXml/itemProps2.xml><?xml version="1.0" encoding="utf-8"?>
<ds:datastoreItem xmlns:ds="http://schemas.openxmlformats.org/officeDocument/2006/customXml" ds:itemID="{73E63792-BF85-4B78-8388-14BCB0920EEF}"/>
</file>

<file path=customXml/itemProps3.xml><?xml version="1.0" encoding="utf-8"?>
<ds:datastoreItem xmlns:ds="http://schemas.openxmlformats.org/officeDocument/2006/customXml" ds:itemID="{B8D267F4-2CC8-4701-868A-1F4595888991}"/>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Wingfield, Will</dc:creator>
  <cp:keywords/>
  <dc:description/>
  <cp:lastModifiedBy>Casey Hutchens</cp:lastModifiedBy>
  <cp:revision>2</cp:revision>
  <cp:lastPrinted>2019-11-26T13:05:00Z</cp:lastPrinted>
  <dcterms:created xsi:type="dcterms:W3CDTF">2019-12-17T15:47:00Z</dcterms:created>
  <dcterms:modified xsi:type="dcterms:W3CDTF">2019-12-17T15:47:00Z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